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5695"/>
        <w:gridCol w:w="2126"/>
        <w:gridCol w:w="1984"/>
      </w:tblGrid>
      <w:tr w:rsidR="0020274B" w:rsidRPr="0020274B" w14:paraId="36D55675" w14:textId="77777777" w:rsidTr="0020274B">
        <w:trPr>
          <w:trHeight w:val="456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DD9C7D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  <w:t>PLANILHA DE CUSTOS E FORMAÇÃO DE PREÇOS</w:t>
            </w:r>
          </w:p>
        </w:tc>
      </w:tr>
      <w:tr w:rsidR="0020274B" w:rsidRPr="0020274B" w14:paraId="2DAB98CB" w14:textId="77777777" w:rsidTr="0020274B">
        <w:trPr>
          <w:trHeight w:val="456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16292EF" w14:textId="03EA4B20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  <w:t>MODELO PARA A CONSOLIDAÇÃO E APRESENTAÇÃO DE PROPOSTAS</w:t>
            </w:r>
            <w:r w:rsidR="00CA6D9C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  <w:t xml:space="preserve"> </w:t>
            </w:r>
            <w:proofErr w:type="gramStart"/>
            <w:r w:rsidR="00CA6D9C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  <w:t xml:space="preserve">( </w:t>
            </w:r>
            <w:proofErr w:type="gramEnd"/>
            <w:r w:rsidR="00CA6D9C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lang w:eastAsia="pt-BR"/>
              </w:rPr>
              <w:t>ANEXO III)</w:t>
            </w:r>
          </w:p>
        </w:tc>
      </w:tr>
      <w:tr w:rsidR="0020274B" w:rsidRPr="0020274B" w14:paraId="548B0906" w14:textId="77777777" w:rsidTr="0020274B">
        <w:trPr>
          <w:trHeight w:val="312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5F8A" w14:textId="766DE112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0459800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077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3E3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D54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734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0F97D85D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67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5F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5DF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DF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B8B8506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F542D6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1 - Composição da Remuneração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BB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83265A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D0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C9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0F4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175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62837EB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EF8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779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Composição da Remuneração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E2B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19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853A88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221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9F8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Salário-Base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C95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3D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C0995D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3BA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46A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Adicional de Periculosidade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156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F5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178AE66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14C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F9C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Adicional de Insalubridade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E95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8D7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0D445B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8F0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F36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Adicional Noturno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EF7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814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92BEA1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CE9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E89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Adicional de Hora Noturna Reduzida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C283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C30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AFE3CA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16F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252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02B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ED2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54F77A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531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835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411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3C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17D6CD6A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D90A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AB8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88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C8669CD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B1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9AB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79B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E28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A2CCAF1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65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89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DE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796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652DAD5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7262A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2 - Encargos e Benefícios Anuais, Mensais e Diários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92F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D7F2114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F3B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D71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EF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162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2DA2FD9D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24AB3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Submódulo 2.1 - 13º (décimo terceiro) Salário, Férias e Adicional de Férias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657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981B2AE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4E2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0A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18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888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245E310F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9EE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D71D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13º (décimo terceiro) Salário, Férias e Adicional de Férias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2D9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C2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27DABF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C93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28B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13º (décimo terceiro) Salário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816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C6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532CE5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17D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698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Férias e Adicional de Férias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D15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BF6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166B15D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316C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BB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50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F31BA36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20B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85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47B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81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A3A77E3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8F5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FC9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E95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052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4C34473B" w14:textId="77777777" w:rsidTr="0020274B">
        <w:trPr>
          <w:trHeight w:val="64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16227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Submódulo 2.2 - Encargos Previdenciários (GPS), Fundo de Garantia por Tempo de Serviço (FGTS) e outras contribuições.</w:t>
            </w:r>
          </w:p>
        </w:tc>
      </w:tr>
      <w:tr w:rsidR="0020274B" w:rsidRPr="0020274B" w14:paraId="77F473B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77C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2D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FC6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CC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07AAB0A1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BB6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01F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GPS, FGTS e outras contribuições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319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Percentual (%)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0D43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</w:tr>
      <w:tr w:rsidR="0020274B" w:rsidRPr="0020274B" w14:paraId="4654FA9C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D81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E99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096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D4DF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38D9882B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128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C4E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Salário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2DF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E26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2FE7018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A6E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9D4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A0514E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4AD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421AD21C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A52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E1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SESC ou SESI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C4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1B0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4F8AD49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56E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013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SENAI - SENAC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542E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041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2697B1D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ECA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E06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SEBRAE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43B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0,60%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29E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333A270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E972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1A9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INCRA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FCE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1E6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49D96D7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96E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E1B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FGTS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419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E6F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071B92FB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949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882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BF6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2CB2C754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72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D2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FB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4F6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D2166DA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B6D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B7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04E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03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8DD197C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738DD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Submódulo 2.3 - Benefícios Mensais e Diários.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3AD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111687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4C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EB9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A7C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E97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47071838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E50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5B4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Benefícios Mensais e Diários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271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3C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ECA6DE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080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5BF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FCC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52C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EB78AC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964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EE79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Auxílio-Refeição/Alimentação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7A3F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E3D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5F2A5FB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3A09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0EA6" w14:textId="063FECAC" w:rsidR="0020274B" w:rsidRPr="0020274B" w:rsidRDefault="000617C9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Benefício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020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570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B762A4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454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BBD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BA5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5B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8C300E9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FCFD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195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AF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81A5409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D32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015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0F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198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6D78BFE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C5D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55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7A5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73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41A0974B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225A4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Quadro-Resumo do Módulo 2 - Encargos e Benefícios anuais, mensais e diários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8D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533D86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91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72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3B4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8DB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E33C05F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DE9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79D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Encargos e Benefícios Anuais, Mensais e Diários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C47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C8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FD3B7C8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BF2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F47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13º (décimo terceiro) Salário, Férias e Adicional de Férias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116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9C8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7923D2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795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672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GPS, FGTS e outras contribuições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F22B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1D9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99882B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2C0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BB6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Benefícios Mensais e Diários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24B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92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9FC2ED4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BEB5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62C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32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F75C233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4A7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93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D0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FB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EF015BB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03C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C3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B3E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8E2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5BFFB96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B7E7D2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3 - Provisão para Rescisão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3C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CD537B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65B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B8A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08C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7FA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2FE5CAD7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C3A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315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Provisão para Rescisão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B59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2E2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75D707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5BD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463B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Aviso Prévio Indenizado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0F1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AE0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C3470C1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DC2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4925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Incidência do FGTS sobre o Aviso Prévio Indenizado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DD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D4B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E531DDE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69B1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A33D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Multa do FGTS e contribuição social sobre o Aviso Prévio Indenizado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8571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F7F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E9FA51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BBA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754B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Aviso Prévio Trabalhado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9B9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6F9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1774B0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FD8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26C3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Incidência dos encargos do submódulo 2.2 sobre o Aviso Prévio Trabalhado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EC1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13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056E9B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ED8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729F" w14:textId="77777777" w:rsidR="0020274B" w:rsidRPr="0020274B" w:rsidRDefault="0020274B" w:rsidP="002027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Multa do FGTS e contribuição social sobre o Aviso Prévio Trabalhado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185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FF5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BC0F7D4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023A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F31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83A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6E9B7C8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44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64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479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A11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8D542D8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CB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41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5A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D50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44898FF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8721A4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4 - Custo de Reposição do Profissional Ausente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1BE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AD4C1BD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E0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1CB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A72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3EC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3784ED1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560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8F9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D61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CF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BEB8311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74A5E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Submódulo 4.1 - Ausências Legais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F8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E0DE36B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E62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B9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005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ED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4075CB9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6B3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4.1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0E9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Ausências Legais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052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C55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2A7AC8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CFA2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6697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Férias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C66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39A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74B12A2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E63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E66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Ausências Legais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E56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21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2AE976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B17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CE55" w14:textId="2CC54ED0" w:rsidR="0020274B" w:rsidRPr="0020274B" w:rsidRDefault="000617C9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Licença Paternidade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5790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0B4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516CF8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7C8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F16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Ausência por acidente de trabalho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E1C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F9A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B28B388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952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157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Afastamento Maternidade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4CA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13F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CFDC919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3DF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63E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7F9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E34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482C75DD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8A7C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A76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09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E683773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D5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F6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57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2FF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76021AA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285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861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5E4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4EF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86F6D24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F8389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Submódulo 4.2 - Intrajornada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8A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AE25F7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D57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85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CF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B48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DF731A3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AD8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4.2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B2F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Intrajornada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6E6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F4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E80829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322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BAC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Intervalo para repouso e alimentação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E9E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816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B3BBAB2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F9E1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EF7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500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5B39BFB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C8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F33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D8A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DA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D401799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F6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242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EB4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5E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4E7D8F4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D629C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Quadro-Resumo do Módulo 4 - Custo de Reposição do Profissional Ausente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E3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42086C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FB9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4F0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FD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B3E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1314F07A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627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D3D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Custo de Reposição do Profissional Ausente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99B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4384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F1E5A5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A43C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D96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Ausências Legais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E90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77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EAA6F6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F2E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409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Intrajornada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E08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AF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1A4E5B86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1277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4317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5F6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C023B39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A6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5A5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C9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81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C1F7BA6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C20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D1C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76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6DE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493ABE2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ED7758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5 - Insumos Diversos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CC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BAB8CA0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2C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8C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7D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66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36DF539F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A33A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BE6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Insumos Diversos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BF6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60F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6BCF6D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D2A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2CF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Uniformes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6AA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D5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A1EC81B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2B0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839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C33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2B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AB05485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9FC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8BA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Equipamentos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6BC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80E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29A59C7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3F0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62D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7D69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24E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12EA52F7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196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9D2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F2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DB8014F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7D0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72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69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E4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06F26F5E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F35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61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A7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A85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22C150B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DA71C4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 6 - Custos Indiretos, Tributos e Lucro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87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5546D15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39B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87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A69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217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96CB8A9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B31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775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Custos Indiretos, Tributos e Lucro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B24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Percentual (%)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2DE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</w:tr>
      <w:tr w:rsidR="0020274B" w:rsidRPr="0020274B" w14:paraId="45A9940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03E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E2C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Custos Indiretos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82F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921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6FFD226A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293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C85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F6B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86C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385547A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225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116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Tributos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DC20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BDA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56CA0AE7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B89A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4C7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C.1. Tributos Federais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9DC3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0E5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6C1680BE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1DF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F1E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C.2. Tributos Estaduais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2A1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D7B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7B46736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E85E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34F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C.3. Tributos Municipais (especificar)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BBC2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BFE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6A4F3D46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7287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220B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E9A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0274B" w:rsidRPr="0020274B" w14:paraId="3C947E70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9A9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B5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3BF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7BFE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53DFF629" w14:textId="77777777" w:rsidTr="0020274B">
        <w:trPr>
          <w:trHeight w:val="31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D4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EC9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58FC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7B04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4594F7A3" w14:textId="77777777" w:rsidTr="0020274B">
        <w:trPr>
          <w:trHeight w:val="312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1F3551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2. QUADRO-RESUMO DO CUSTO POR EMPREGADO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372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217391D3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6A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B86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A0A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6C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274B" w:rsidRPr="0020274B" w14:paraId="6BC89718" w14:textId="77777777" w:rsidTr="0020274B">
        <w:trPr>
          <w:trHeight w:val="324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0A9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32D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Mão de obra vinculada à execução contratual (valor por empregado)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840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EE45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16404CE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5F3F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9A2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1 - Composição da Remuneração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833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D123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0B8EC468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92B8D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9C7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2 - Encargos e Benefícios Anuais, Mensais e Diários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255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8FF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2CAB5C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7191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B2D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3 - Provisão para Rescisão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18E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1E00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5D8C8496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3E1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7A56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4 - Custo de Reposição do Profissional Ausente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F7A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B2C8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7A951E5D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57D7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BBC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5 - Insumos Diversos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B80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C71B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3DB35DF8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AC188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Subtotal (A + B +C+ D+E)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600A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2D1D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101C1B94" w14:textId="77777777" w:rsidTr="0020274B">
        <w:trPr>
          <w:trHeight w:val="3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C1EC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318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6 – Custos Indiretos, Tributos e Lucro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1999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E677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0274B" w:rsidRPr="0020274B" w14:paraId="6C5C5A73" w14:textId="77777777" w:rsidTr="0020274B">
        <w:trPr>
          <w:trHeight w:val="324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AC706" w14:textId="77777777" w:rsidR="0020274B" w:rsidRPr="0020274B" w:rsidRDefault="0020274B" w:rsidP="002027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Total por Empregado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E4E2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7251" w14:textId="77777777" w:rsidR="0020274B" w:rsidRPr="0020274B" w:rsidRDefault="0020274B" w:rsidP="0020274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F1DF69F" w14:textId="77777777" w:rsidR="007735CE" w:rsidRDefault="007735CE"/>
    <w:sectPr w:rsidR="007735CE" w:rsidSect="0099160E">
      <w:headerReference w:type="default" r:id="rId7"/>
      <w:pgSz w:w="11906" w:h="16838"/>
      <w:pgMar w:top="993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3BFA3" w14:textId="77777777" w:rsidR="00DA3444" w:rsidRDefault="00DA3444" w:rsidP="00CA6D9C">
      <w:pPr>
        <w:spacing w:line="240" w:lineRule="auto"/>
      </w:pPr>
      <w:r>
        <w:separator/>
      </w:r>
    </w:p>
  </w:endnote>
  <w:endnote w:type="continuationSeparator" w:id="0">
    <w:p w14:paraId="523FFB80" w14:textId="77777777" w:rsidR="00DA3444" w:rsidRDefault="00DA3444" w:rsidP="00CA6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5E127" w14:textId="77777777" w:rsidR="00DA3444" w:rsidRDefault="00DA3444" w:rsidP="00CA6D9C">
      <w:pPr>
        <w:spacing w:line="240" w:lineRule="auto"/>
      </w:pPr>
      <w:r>
        <w:separator/>
      </w:r>
    </w:p>
  </w:footnote>
  <w:footnote w:type="continuationSeparator" w:id="0">
    <w:p w14:paraId="7CBCEBB4" w14:textId="77777777" w:rsidR="00DA3444" w:rsidRDefault="00DA3444" w:rsidP="00CA6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8029F" w14:textId="75E7B1BE" w:rsidR="00CA6D9C" w:rsidRDefault="00CA6D9C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4B"/>
    <w:rsid w:val="000617C9"/>
    <w:rsid w:val="001F3D91"/>
    <w:rsid w:val="0020274B"/>
    <w:rsid w:val="0044731D"/>
    <w:rsid w:val="006C05B4"/>
    <w:rsid w:val="007735CE"/>
    <w:rsid w:val="008740A5"/>
    <w:rsid w:val="0099160E"/>
    <w:rsid w:val="00CA6D9C"/>
    <w:rsid w:val="00D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2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D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D9C"/>
  </w:style>
  <w:style w:type="paragraph" w:styleId="Rodap">
    <w:name w:val="footer"/>
    <w:basedOn w:val="Normal"/>
    <w:link w:val="RodapChar"/>
    <w:uiPriority w:val="99"/>
    <w:unhideWhenUsed/>
    <w:rsid w:val="00CA6D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D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D9C"/>
  </w:style>
  <w:style w:type="paragraph" w:styleId="Rodap">
    <w:name w:val="footer"/>
    <w:basedOn w:val="Normal"/>
    <w:link w:val="RodapChar"/>
    <w:uiPriority w:val="99"/>
    <w:unhideWhenUsed/>
    <w:rsid w:val="00CA6D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HomeOffice</dc:creator>
  <cp:lastModifiedBy>CMB 2023</cp:lastModifiedBy>
  <cp:revision>3</cp:revision>
  <dcterms:created xsi:type="dcterms:W3CDTF">2025-11-03T14:44:00Z</dcterms:created>
  <dcterms:modified xsi:type="dcterms:W3CDTF">2025-11-03T16:07:00Z</dcterms:modified>
</cp:coreProperties>
</file>